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8"/>
        <w:tblOverlap w:val="never"/>
        <w:tblW w:w="9907" w:type="dxa"/>
        <w:tblLayout w:type="fixed"/>
        <w:tblLook w:val="0000"/>
      </w:tblPr>
      <w:tblGrid>
        <w:gridCol w:w="1917"/>
        <w:gridCol w:w="372"/>
        <w:gridCol w:w="919"/>
        <w:gridCol w:w="310"/>
        <w:gridCol w:w="183"/>
        <w:gridCol w:w="707"/>
        <w:gridCol w:w="310"/>
        <w:gridCol w:w="68"/>
        <w:gridCol w:w="343"/>
        <w:gridCol w:w="224"/>
        <w:gridCol w:w="284"/>
        <w:gridCol w:w="274"/>
        <w:gridCol w:w="576"/>
        <w:gridCol w:w="582"/>
        <w:gridCol w:w="55"/>
        <w:gridCol w:w="639"/>
        <w:gridCol w:w="2144"/>
      </w:tblGrid>
      <w:tr w:rsidR="00630665" w:rsidTr="00630665">
        <w:trPr>
          <w:trHeight w:val="834"/>
        </w:trPr>
        <w:tc>
          <w:tcPr>
            <w:tcW w:w="99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665" w:rsidRDefault="00630665" w:rsidP="00BC7EF4">
            <w:pPr>
              <w:pStyle w:val="BodyTextFirstIndent"/>
              <w:spacing w:line="300" w:lineRule="exact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630665" w:rsidRDefault="00630665" w:rsidP="00BC7EF4">
            <w:pPr>
              <w:pStyle w:val="BodyTextFirstIndent"/>
              <w:spacing w:line="300" w:lineRule="exact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630665" w:rsidRDefault="00630665" w:rsidP="00BC7EF4">
            <w:pPr>
              <w:pStyle w:val="BodyTextFirstIndent"/>
              <w:spacing w:line="300" w:lineRule="exact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附件三：</w:t>
            </w:r>
          </w:p>
          <w:p w:rsidR="00630665" w:rsidRDefault="00630665" w:rsidP="00BC7EF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焦作市建设工程招标控制价备查表</w:t>
            </w:r>
          </w:p>
        </w:tc>
      </w:tr>
      <w:tr w:rsidR="00630665" w:rsidTr="00630665">
        <w:trPr>
          <w:trHeight w:val="273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申请单位类型：</w:t>
            </w:r>
          </w:p>
        </w:tc>
        <w:tc>
          <w:tcPr>
            <w:tcW w:w="1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国企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申请人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焦作中铁太行国际生态城建设发展有限公司</w:t>
            </w:r>
          </w:p>
        </w:tc>
      </w:tr>
      <w:tr w:rsidR="00630665" w:rsidTr="00630665">
        <w:trPr>
          <w:trHeight w:val="338"/>
        </w:trPr>
        <w:tc>
          <w:tcPr>
            <w:tcW w:w="99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442" w:hanging="44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工程基本信息</w:t>
            </w:r>
          </w:p>
        </w:tc>
      </w:tr>
      <w:tr w:rsidR="00630665" w:rsidTr="00630665">
        <w:trPr>
          <w:trHeight w:val="288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工程名称：</w:t>
            </w:r>
          </w:p>
        </w:tc>
        <w:tc>
          <w:tcPr>
            <w:tcW w:w="76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焦作中站四条“城市次干道”项目（一标段）</w:t>
            </w:r>
          </w:p>
        </w:tc>
      </w:tr>
      <w:tr w:rsidR="00630665" w:rsidTr="00630665">
        <w:trPr>
          <w:trHeight w:val="348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工程地址：</w:t>
            </w:r>
          </w:p>
        </w:tc>
        <w:tc>
          <w:tcPr>
            <w:tcW w:w="76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中站区</w:t>
            </w:r>
          </w:p>
        </w:tc>
      </w:tr>
      <w:tr w:rsidR="00630665" w:rsidTr="00630665">
        <w:trPr>
          <w:trHeight w:val="378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招标序号：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递交投标文件截止日：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2021.01.28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招标控制价发布时间：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开标前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24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开标日期：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2021.01.28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工程类型：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建筑面积或规模：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</w:tr>
      <w:tr w:rsidR="00630665" w:rsidTr="00630665">
        <w:trPr>
          <w:trHeight w:val="9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总投资规模：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24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结构：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层次：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专业类别：</w:t>
            </w:r>
          </w:p>
        </w:tc>
        <w:tc>
          <w:tcPr>
            <w:tcW w:w="76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招标控制价编制单位：</w:t>
            </w:r>
          </w:p>
        </w:tc>
        <w:tc>
          <w:tcPr>
            <w:tcW w:w="76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中大宇辰项目管理有限公司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是否造价分支机构：</w:t>
            </w:r>
          </w:p>
        </w:tc>
        <w:tc>
          <w:tcPr>
            <w:tcW w:w="2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地址：</w:t>
            </w:r>
          </w:p>
        </w:tc>
        <w:tc>
          <w:tcPr>
            <w:tcW w:w="4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391E8E">
              <w:rPr>
                <w:rFonts w:ascii="宋体" w:hAnsi="宋体" w:cs="宋体" w:hint="eastAsia"/>
                <w:sz w:val="18"/>
                <w:szCs w:val="21"/>
              </w:rPr>
              <w:t>河南省石家庄市裕华区华清南街</w:t>
            </w:r>
            <w:r w:rsidRPr="00391E8E">
              <w:rPr>
                <w:rFonts w:ascii="宋体" w:hAnsi="宋体" w:cs="宋体" w:hint="eastAsia"/>
                <w:sz w:val="18"/>
                <w:szCs w:val="21"/>
              </w:rPr>
              <w:t>16</w:t>
            </w:r>
            <w:r w:rsidRPr="00391E8E">
              <w:rPr>
                <w:rFonts w:ascii="宋体" w:hAnsi="宋体" w:cs="宋体" w:hint="eastAsia"/>
                <w:sz w:val="18"/>
                <w:szCs w:val="21"/>
              </w:rPr>
              <w:t>号方北小区（鑫水园）</w:t>
            </w:r>
            <w:r w:rsidRPr="00391E8E">
              <w:rPr>
                <w:rFonts w:ascii="宋体" w:hAnsi="宋体" w:cs="宋体" w:hint="eastAsia"/>
                <w:sz w:val="18"/>
                <w:szCs w:val="21"/>
              </w:rPr>
              <w:t>2</w:t>
            </w:r>
            <w:r w:rsidRPr="00391E8E">
              <w:rPr>
                <w:rFonts w:ascii="宋体" w:hAnsi="宋体" w:cs="宋体" w:hint="eastAsia"/>
                <w:sz w:val="18"/>
                <w:szCs w:val="21"/>
              </w:rPr>
              <w:t>号商住楼</w:t>
            </w:r>
            <w:r w:rsidRPr="00391E8E">
              <w:rPr>
                <w:rFonts w:ascii="宋体" w:hAnsi="宋体" w:cs="宋体" w:hint="eastAsia"/>
                <w:sz w:val="18"/>
                <w:szCs w:val="21"/>
              </w:rPr>
              <w:t>03</w:t>
            </w:r>
            <w:r w:rsidRPr="00391E8E">
              <w:rPr>
                <w:rFonts w:ascii="宋体" w:hAnsi="宋体" w:cs="宋体" w:hint="eastAsia"/>
                <w:sz w:val="18"/>
                <w:szCs w:val="21"/>
              </w:rPr>
              <w:t>单元</w:t>
            </w:r>
            <w:r w:rsidRPr="00391E8E">
              <w:rPr>
                <w:rFonts w:ascii="宋体" w:hAnsi="宋体" w:cs="宋体" w:hint="eastAsia"/>
                <w:sz w:val="18"/>
                <w:szCs w:val="21"/>
              </w:rPr>
              <w:t>1101</w:t>
            </w:r>
          </w:p>
        </w:tc>
      </w:tr>
      <w:tr w:rsidR="00630665" w:rsidTr="00630665">
        <w:trPr>
          <w:trHeight w:val="363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审核人：</w:t>
            </w:r>
          </w:p>
        </w:tc>
        <w:tc>
          <w:tcPr>
            <w:tcW w:w="76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封美丽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编制人：</w:t>
            </w:r>
          </w:p>
        </w:tc>
        <w:tc>
          <w:tcPr>
            <w:tcW w:w="2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曹素芳</w:t>
            </w:r>
          </w:p>
        </w:tc>
        <w:tc>
          <w:tcPr>
            <w:tcW w:w="19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0391-2161173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资金来源：</w:t>
            </w:r>
          </w:p>
        </w:tc>
        <w:tc>
          <w:tcPr>
            <w:tcW w:w="76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企业自筹</w:t>
            </w:r>
          </w:p>
        </w:tc>
      </w:tr>
      <w:tr w:rsidR="00630665" w:rsidTr="00630665">
        <w:trPr>
          <w:trHeight w:val="786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编制依据：</w:t>
            </w:r>
          </w:p>
        </w:tc>
        <w:tc>
          <w:tcPr>
            <w:tcW w:w="4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Pr="00391E8E" w:rsidRDefault="00630665" w:rsidP="00BC7EF4">
            <w:pPr>
              <w:spacing w:line="300" w:lineRule="exact"/>
              <w:rPr>
                <w:rFonts w:ascii="宋体" w:hAnsi="宋体" w:cs="宋体"/>
                <w:color w:val="000000"/>
                <w:sz w:val="15"/>
                <w:szCs w:val="18"/>
              </w:rPr>
            </w:pP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　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1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、业主提供的施工图纸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 2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、《建设工程工程量清单计价规范（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2013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版）》、《河南省市政工程预算定额》（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HA 02-31-2016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）、河南省园林工程工程量清单综合单价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(2008)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、《河南省房屋建筑与装饰工程预算定额》（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2016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）、《河南省通用安装工程预算定额》（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HA 02-31-2016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）；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 3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、人工价格指数按照第七期价格指数（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2020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年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1-6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月）；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 4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、税金按照现行标准文件执行；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5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、材料价格参照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2020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年第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5</w:t>
            </w: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期《焦作市标准造价信息》及市场价格执行；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Pr="00391E8E" w:rsidRDefault="00630665" w:rsidP="00BC7EF4">
            <w:pPr>
              <w:spacing w:line="300" w:lineRule="exact"/>
              <w:ind w:left="27" w:hangingChars="18" w:hanging="27"/>
              <w:rPr>
                <w:rFonts w:ascii="宋体" w:hAnsi="宋体" w:cs="宋体" w:hint="eastAsia"/>
                <w:color w:val="000000"/>
                <w:sz w:val="15"/>
                <w:szCs w:val="18"/>
              </w:rPr>
            </w:pP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>主要材料价格：钢材、商混、预拌砂浆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Pr="00391E8E" w:rsidRDefault="00630665" w:rsidP="00630665">
            <w:pPr>
              <w:spacing w:line="300" w:lineRule="exact"/>
              <w:ind w:leftChars="-52" w:left="29" w:hangingChars="95" w:hanging="143"/>
              <w:rPr>
                <w:rFonts w:ascii="宋体" w:hAnsi="宋体" w:cs="宋体"/>
                <w:color w:val="000000"/>
                <w:sz w:val="15"/>
                <w:szCs w:val="18"/>
              </w:rPr>
            </w:pPr>
            <w:r w:rsidRPr="00391E8E"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钢筋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HRB400</w:t>
            </w:r>
            <w:r w:rsidRPr="00030351">
              <w:rPr>
                <w:rFonts w:ascii="宋体" w:hAnsi="宋体" w:cs="宋体" w:hint="eastAsia"/>
                <w:color w:val="000000"/>
                <w:sz w:val="15"/>
                <w:szCs w:val="18"/>
              </w:rPr>
              <w:t>φ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10:4.010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/kg,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商混：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C15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405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/m3 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 C20:415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/m3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C25:425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 xml:space="preserve"> /m3,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预拌地面砂浆：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495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/m3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；预拌水泥砂浆：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502.2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/m3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；预拌抹灰砂浆：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502.2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15"/>
                <w:szCs w:val="18"/>
              </w:rPr>
              <w:t>/m3</w:t>
            </w:r>
          </w:p>
        </w:tc>
      </w:tr>
      <w:tr w:rsidR="00630665" w:rsidTr="00630665">
        <w:trPr>
          <w:trHeight w:val="245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招标控制价（万元）：</w:t>
            </w:r>
          </w:p>
        </w:tc>
        <w:tc>
          <w:tcPr>
            <w:tcW w:w="4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E8E">
              <w:rPr>
                <w:rFonts w:ascii="宋体" w:hAnsi="宋体" w:cs="宋体" w:hint="eastAsia"/>
                <w:color w:val="000000"/>
                <w:sz w:val="18"/>
                <w:szCs w:val="18"/>
              </w:rPr>
              <w:t>2418.117678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Pr="00391E8E" w:rsidRDefault="00630665" w:rsidP="00630665">
            <w:pPr>
              <w:spacing w:line="300" w:lineRule="exact"/>
              <w:ind w:leftChars="-13" w:left="-29" w:right="-108"/>
              <w:jc w:val="center"/>
              <w:rPr>
                <w:rFonts w:ascii="宋体" w:hAnsi="宋体" w:cs="宋体"/>
                <w:color w:val="000000"/>
                <w:sz w:val="16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8"/>
              </w:rPr>
              <w:t>单方造</w:t>
            </w:r>
            <w:r w:rsidRPr="00391E8E">
              <w:rPr>
                <w:rFonts w:ascii="宋体" w:hAnsi="宋体" w:cs="宋体" w:hint="eastAsia"/>
                <w:color w:val="000000"/>
                <w:sz w:val="16"/>
                <w:szCs w:val="18"/>
              </w:rPr>
              <w:t>(</w:t>
            </w:r>
            <w:r w:rsidRPr="00391E8E">
              <w:rPr>
                <w:rFonts w:ascii="宋体" w:hAnsi="宋体" w:cs="宋体" w:hint="eastAsia"/>
                <w:color w:val="000000"/>
                <w:sz w:val="16"/>
                <w:szCs w:val="18"/>
              </w:rPr>
              <w:t>元</w:t>
            </w:r>
            <w:r w:rsidRPr="00391E8E">
              <w:rPr>
                <w:rFonts w:ascii="宋体" w:hAnsi="宋体" w:cs="宋体" w:hint="eastAsia"/>
                <w:color w:val="000000"/>
                <w:sz w:val="16"/>
                <w:szCs w:val="18"/>
              </w:rPr>
              <w:t>/M2)</w:t>
            </w:r>
            <w:r w:rsidRPr="00391E8E">
              <w:rPr>
                <w:rFonts w:ascii="宋体" w:hAnsi="宋体" w:cs="宋体" w:hint="eastAsia"/>
                <w:color w:val="000000"/>
                <w:sz w:val="16"/>
                <w:szCs w:val="18"/>
              </w:rPr>
              <w:t>：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30665" w:rsidTr="00630665">
        <w:trPr>
          <w:trHeight w:val="245"/>
        </w:trPr>
        <w:tc>
          <w:tcPr>
            <w:tcW w:w="99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442" w:hanging="44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建设单位信息</w:t>
            </w:r>
          </w:p>
        </w:tc>
      </w:tr>
      <w:tr w:rsidR="00630665" w:rsidTr="00630665">
        <w:trPr>
          <w:trHeight w:val="9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单位名称：</w:t>
            </w:r>
          </w:p>
        </w:tc>
        <w:tc>
          <w:tcPr>
            <w:tcW w:w="79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焦作中铁太行国际生态城建设发展有限公司</w:t>
            </w:r>
          </w:p>
        </w:tc>
      </w:tr>
      <w:tr w:rsidR="00630665" w:rsidTr="00630665">
        <w:trPr>
          <w:trHeight w:val="303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单位地址：</w:t>
            </w:r>
          </w:p>
        </w:tc>
        <w:tc>
          <w:tcPr>
            <w:tcW w:w="79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焦作市中站区</w:t>
            </w:r>
          </w:p>
        </w:tc>
      </w:tr>
      <w:tr w:rsidR="00630665" w:rsidTr="00630665">
        <w:trPr>
          <w:trHeight w:val="375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单位传真、电话：</w:t>
            </w:r>
          </w:p>
        </w:tc>
        <w:tc>
          <w:tcPr>
            <w:tcW w:w="1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联系人：</w:t>
            </w:r>
          </w:p>
        </w:tc>
        <w:tc>
          <w:tcPr>
            <w:tcW w:w="1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张养辉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0391-2502563</w:t>
            </w:r>
          </w:p>
        </w:tc>
      </w:tr>
      <w:tr w:rsidR="00630665" w:rsidTr="00630665">
        <w:trPr>
          <w:trHeight w:val="203"/>
        </w:trPr>
        <w:tc>
          <w:tcPr>
            <w:tcW w:w="99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442" w:hanging="44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招标代理单位信息</w:t>
            </w:r>
          </w:p>
        </w:tc>
      </w:tr>
      <w:tr w:rsidR="00630665" w:rsidTr="00630665">
        <w:trPr>
          <w:trHeight w:val="198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单位名称：</w:t>
            </w:r>
          </w:p>
        </w:tc>
        <w:tc>
          <w:tcPr>
            <w:tcW w:w="2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25C7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河南龙华工程咨询有限公司</w:t>
            </w:r>
          </w:p>
        </w:tc>
        <w:tc>
          <w:tcPr>
            <w:tcW w:w="24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组织机构代码：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61440340-2</w:t>
            </w:r>
          </w:p>
        </w:tc>
      </w:tr>
      <w:tr w:rsidR="00630665" w:rsidTr="00630665">
        <w:trPr>
          <w:trHeight w:val="261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单位地址：</w:t>
            </w:r>
          </w:p>
        </w:tc>
        <w:tc>
          <w:tcPr>
            <w:tcW w:w="39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焦作市民主南路十八中对面中州宾馆一楼　</w:t>
            </w:r>
          </w:p>
        </w:tc>
        <w:tc>
          <w:tcPr>
            <w:tcW w:w="1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单位邮编：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454000</w:t>
            </w:r>
          </w:p>
        </w:tc>
      </w:tr>
      <w:tr w:rsidR="00630665" w:rsidTr="00630665">
        <w:trPr>
          <w:trHeight w:val="393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单位传真、电话：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20" w:hanging="32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25C7">
              <w:rPr>
                <w:rFonts w:ascii="宋体" w:hAnsi="宋体" w:cs="宋体" w:hint="eastAsia"/>
                <w:color w:val="000000"/>
                <w:sz w:val="16"/>
                <w:szCs w:val="18"/>
              </w:rPr>
              <w:t>0391-3989188</w:t>
            </w:r>
            <w:r w:rsidRPr="00FC25C7">
              <w:rPr>
                <w:rFonts w:ascii="宋体" w:hAnsi="宋体" w:cs="宋体" w:hint="eastAsia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联系人：</w:t>
            </w:r>
          </w:p>
        </w:tc>
        <w:tc>
          <w:tcPr>
            <w:tcW w:w="1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杨玉霞</w:t>
            </w:r>
          </w:p>
        </w:tc>
        <w:tc>
          <w:tcPr>
            <w:tcW w:w="1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60" w:hanging="36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联系电话：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320" w:hanging="32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25C7">
              <w:rPr>
                <w:rFonts w:ascii="宋体" w:hAnsi="宋体" w:cs="宋体" w:hint="eastAsia"/>
                <w:color w:val="000000"/>
                <w:sz w:val="16"/>
                <w:szCs w:val="18"/>
              </w:rPr>
              <w:t>0391-3989188</w:t>
            </w:r>
          </w:p>
        </w:tc>
      </w:tr>
      <w:tr w:rsidR="00630665" w:rsidTr="00630665">
        <w:trPr>
          <w:trHeight w:val="218"/>
        </w:trPr>
        <w:tc>
          <w:tcPr>
            <w:tcW w:w="99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442" w:hanging="44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件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信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息</w:t>
            </w:r>
          </w:p>
        </w:tc>
      </w:tr>
      <w:tr w:rsidR="00630665" w:rsidTr="00630665">
        <w:trPr>
          <w:trHeight w:val="223"/>
        </w:trPr>
        <w:tc>
          <w:tcPr>
            <w:tcW w:w="70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、施工招标文件、答疑及澄清文件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440" w:hanging="4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30665" w:rsidTr="00630665">
        <w:trPr>
          <w:trHeight w:val="245"/>
        </w:trPr>
        <w:tc>
          <w:tcPr>
            <w:tcW w:w="70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、委托的造价咨询人的资质证书和委托合同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招标人自行编制招标控制价的除外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440" w:hanging="4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30665" w:rsidTr="00630665">
        <w:trPr>
          <w:trHeight w:val="245"/>
        </w:trPr>
        <w:tc>
          <w:tcPr>
            <w:tcW w:w="70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、工程量清单</w:t>
            </w:r>
          </w:p>
        </w:tc>
        <w:tc>
          <w:tcPr>
            <w:tcW w:w="2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440" w:hanging="4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30665" w:rsidTr="00630665">
        <w:trPr>
          <w:trHeight w:val="408"/>
        </w:trPr>
        <w:tc>
          <w:tcPr>
            <w:tcW w:w="70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、招标控制价成果文件（包括综合单价分析表等清单的组成明细及电子文档）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0665" w:rsidRDefault="00630665" w:rsidP="00BC7EF4">
            <w:pPr>
              <w:spacing w:line="300" w:lineRule="exact"/>
              <w:ind w:left="440" w:hanging="4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30665" w:rsidTr="00630665">
        <w:trPr>
          <w:trHeight w:val="1256"/>
        </w:trPr>
        <w:tc>
          <w:tcPr>
            <w:tcW w:w="591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存在问题：</w:t>
            </w:r>
          </w:p>
        </w:tc>
        <w:tc>
          <w:tcPr>
            <w:tcW w:w="39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665" w:rsidRDefault="00630665" w:rsidP="00BC7EF4">
            <w:pPr>
              <w:spacing w:line="300" w:lineRule="exact"/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备查意见：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D0" w:rsidRDefault="00D238D0" w:rsidP="00630665">
      <w:pPr>
        <w:spacing w:after="0"/>
      </w:pPr>
      <w:r>
        <w:separator/>
      </w:r>
    </w:p>
  </w:endnote>
  <w:endnote w:type="continuationSeparator" w:id="0">
    <w:p w:rsidR="00D238D0" w:rsidRDefault="00D238D0" w:rsidP="006306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D0" w:rsidRDefault="00D238D0" w:rsidP="00630665">
      <w:pPr>
        <w:spacing w:after="0"/>
      </w:pPr>
      <w:r>
        <w:separator/>
      </w:r>
    </w:p>
  </w:footnote>
  <w:footnote w:type="continuationSeparator" w:id="0">
    <w:p w:rsidR="00D238D0" w:rsidRDefault="00D238D0" w:rsidP="006306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806"/>
    <w:rsid w:val="00323B43"/>
    <w:rsid w:val="003D37D8"/>
    <w:rsid w:val="00426133"/>
    <w:rsid w:val="004358AB"/>
    <w:rsid w:val="00630665"/>
    <w:rsid w:val="008B7726"/>
    <w:rsid w:val="00D238D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6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6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6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665"/>
    <w:rPr>
      <w:rFonts w:ascii="Tahoma" w:hAnsi="Tahoma"/>
      <w:sz w:val="18"/>
      <w:szCs w:val="18"/>
    </w:rPr>
  </w:style>
  <w:style w:type="paragraph" w:customStyle="1" w:styleId="BodyTextFirstIndent">
    <w:name w:val="Body Text First Indent"/>
    <w:basedOn w:val="a"/>
    <w:qFormat/>
    <w:rsid w:val="00630665"/>
    <w:pPr>
      <w:adjustRightInd/>
      <w:snapToGrid/>
      <w:spacing w:after="0" w:line="360" w:lineRule="auto"/>
      <w:ind w:firstLineChars="100" w:firstLine="420"/>
      <w:jc w:val="both"/>
    </w:pPr>
    <w:rPr>
      <w:rFonts w:ascii="Calibri" w:eastAsia="楷体_GB2312" w:hAnsi="Calibri" w:cs="Times New Roman"/>
      <w:kern w:val="2"/>
      <w:sz w:val="32"/>
      <w:szCs w:val="20"/>
    </w:rPr>
  </w:style>
  <w:style w:type="paragraph" w:styleId="a5">
    <w:name w:val="Body Text"/>
    <w:basedOn w:val="a"/>
    <w:link w:val="Char1"/>
    <w:uiPriority w:val="99"/>
    <w:semiHidden/>
    <w:unhideWhenUsed/>
    <w:rsid w:val="00630665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63066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2021-01-07T01:26:00Z</dcterms:modified>
</cp:coreProperties>
</file>